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4.3 </w:t>
      </w:r>
      <w:r>
        <w:rPr>
          <w:rFonts w:hint="eastAsia"/>
        </w:rPr>
        <w:t xml:space="preserve">序列自相关</w:t>
      </w:r>
    </w:p>
    <w:p>
      <w:pPr>
        <w:pStyle w:val="Author"/>
      </w:pPr>
      <w:r>
        <w:rPr>
          <w:rFonts w:hint="eastAsia"/>
        </w:rPr>
        <w:t xml:space="preserve">胡华平</w:t>
      </w:r>
    </w:p>
    <w:bookmarkStart w:id="9" w:name="教学目标"/>
    <w:p>
      <w:pPr>
        <w:pStyle w:val="Heading2"/>
      </w:pPr>
      <w:r>
        <w:t xml:space="preserve">1 </w:t>
      </w:r>
      <w:r>
        <w:rPr>
          <w:rFonts w:hint="eastAsia"/>
        </w:rPr>
        <w:t xml:space="preserve">教学目标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能够正确写出自相关性的数学表达式；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能够区分自相关性的不同图形模式；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能够列举引起自相关性的主要原因；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能够正确说出自相关性下OLS参数估计量公式的含义；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能够正确写出自相关性下OLS估计量的方差和协方差公式；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能够区分BLUE性质和LUE性质的差异；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能够列举自相关问题的理论后果和实际后果；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能够读懂残差模式图，正确得出诊断结论；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能够正确理解Durbin-Watson（德宾-沃森）检验法的原理和过程，正确得出诊断结论；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能够正确理解LM（拉格朗日乘数）检验法的原理和过程，正确得出诊断结论；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能够综合应用多种诊断方法，对实际案例进行全面诊断；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能够根据自相关问题的诊断结论，快速给出有效的模型矫正方案；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能够综合应用各种矫正方法，有效减弱实际案例中的自相关问题；</w:t>
      </w:r>
    </w:p>
    <w:bookmarkEnd w:id="9"/>
    <w:bookmarkStart w:id="10" w:name="课时安排"/>
    <w:p>
      <w:pPr>
        <w:pStyle w:val="Heading2"/>
      </w:pPr>
      <w:r>
        <w:t xml:space="preserve">2 </w:t>
      </w:r>
      <w:r>
        <w:rPr>
          <w:rFonts w:hint="eastAsia"/>
        </w:rPr>
        <w:t xml:space="preserve">课时安排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课时1（40分钟）：自相关性问题的内涵与性质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课时2（40分钟）：自相关性的问题与后果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课时3（40分钟）：自相关性问题的诊断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课时4（40分钟）：自相关性问题的矫正</w:t>
      </w:r>
    </w:p>
    <w:bookmarkEnd w:id="10"/>
    <w:bookmarkStart w:id="11" w:name="教学内容"/>
    <w:p>
      <w:pPr>
        <w:pStyle w:val="Heading2"/>
      </w:pPr>
      <w:r>
        <w:t xml:space="preserve">3 </w:t>
      </w:r>
      <w:r>
        <w:rPr>
          <w:rFonts w:hint="eastAsia"/>
        </w:rPr>
        <w:t xml:space="preserve">教学内容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自相关性的内涵与性质：自相关性的基本概念、定义和数学表达式，然后重点区分自相关的不同类型，并梳理诱发自相关性的主要原因，最后概括自相关性的特征。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自相关性的问题与后果：自相关情形下的估计问题，比较考虑自相关时OLS估计和忽视自相关时OLS估计的差异性，然后梳理自相关问题的理论后果和实际后果。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自相关性的诊断：讲述自相关问题的多种诊断方法，包括残差模式图观察法、Durbin-Watson（德宾-沃森）检验法、LM（拉格朗日乘数）检验法。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自相关性的矫正：学习自相关问题的两大类矫正方法，一类是直接修正自相关问题的广义最小二乘法（GLS）矫正，主要包括基于一阶差分法变换、基于残差辅助方程、基于D-W统计量、基于迭代方法；另一类是间接修正自相关问题的标准误矫正法，主要是尼威-威斯特(Newey-West)</w:t>
      </w:r>
      <w:r>
        <w:t xml:space="preserve"> </w:t>
      </w:r>
      <w:r>
        <w:rPr>
          <w:rFonts w:hint="eastAsia"/>
        </w:rPr>
        <w:t xml:space="preserve">一致标准误法（HAC）矫正法。</w:t>
      </w:r>
    </w:p>
    <w:bookmarkEnd w:id="11"/>
    <w:bookmarkStart w:id="32" w:name="教学步骤"/>
    <w:p>
      <w:pPr>
        <w:pStyle w:val="Heading2"/>
      </w:pPr>
      <w:r>
        <w:t xml:space="preserve">4 </w:t>
      </w:r>
      <w:r>
        <w:rPr>
          <w:rFonts w:hint="eastAsia"/>
        </w:rPr>
        <w:t xml:space="preserve">教学步骤</w:t>
      </w:r>
    </w:p>
    <w:bookmarkStart w:id="16" w:name="课时1自相关性的内涵与性质"/>
    <w:p>
      <w:pPr>
        <w:pStyle w:val="Heading3"/>
      </w:pPr>
      <w:r>
        <w:t xml:space="preserve">4.1 </w:t>
      </w:r>
      <w:r>
        <w:rPr>
          <w:rFonts w:hint="eastAsia"/>
        </w:rPr>
        <w:t xml:space="preserve">课时1：自相关性的内涵与性质</w:t>
      </w:r>
    </w:p>
    <w:bookmarkStart w:id="12" w:name="课堂引入"/>
    <w:p>
      <w:pPr>
        <w:pStyle w:val="Heading4"/>
      </w:pPr>
      <w:r>
        <w:t xml:space="preserve">4.1.1 </w:t>
      </w:r>
      <w:r>
        <w:rPr>
          <w:rFonts w:hint="eastAsia"/>
        </w:rPr>
        <w:t xml:space="preserve">课堂引入</w:t>
      </w:r>
    </w:p>
    <w:p>
      <w:pPr>
        <w:pStyle w:val="FirstParagraph"/>
      </w:pPr>
      <w:r>
        <w:rPr>
          <w:rFonts w:hint="eastAsia"/>
        </w:rPr>
        <w:t xml:space="preserve">回顾经典：时间序列数据、滞后变量、一阶差分、经典CLRM假设</w:t>
      </w:r>
      <w:r>
        <w:t xml:space="preserve"> </w:t>
      </w:r>
      <w:r>
        <w:rPr>
          <w:rFonts w:hint="eastAsia"/>
        </w:rPr>
        <w:t xml:space="preserve">。梳理和回顾旧知识，突出经典CLRM假设中的无自相关性假设。</w:t>
      </w:r>
    </w:p>
    <w:p>
      <w:pPr>
        <w:pStyle w:val="BodyText"/>
      </w:pPr>
      <w:r>
        <w:rPr>
          <w:rFonts w:hint="eastAsia"/>
        </w:rPr>
        <w:t xml:space="preserve">导入新课</w:t>
      </w:r>
      <w:r>
        <w:t xml:space="preserve"> </w:t>
      </w:r>
      <w:r>
        <w:rPr>
          <w:rFonts w:hint="eastAsia"/>
        </w:rPr>
        <w:t xml:space="preserve">：经典CLRM假设中，随机干扰项无自相关性在实际中是“常态”么？这一假设很“现实”么？利用设问法提出：随机干扰项无自相关性是“不食人间烟火的天使”，可遇而不可求么？利用设问法，挑战旧知识中的无自相关性假设，引出自相关性的话题。。</w:t>
      </w:r>
    </w:p>
    <w:bookmarkEnd w:id="12"/>
    <w:bookmarkStart w:id="13" w:name="讲授内容"/>
    <w:p>
      <w:pPr>
        <w:pStyle w:val="Heading4"/>
      </w:pPr>
      <w:r>
        <w:t xml:space="preserve">4.1.2 </w:t>
      </w:r>
      <w:r>
        <w:rPr>
          <w:rFonts w:hint="eastAsia"/>
        </w:rPr>
        <w:t xml:space="preserve">讲授内容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自相关的概念和内涵：自相关与序列相关、</w:t>
      </w:r>
      <m:oMath>
        <m:sSub>
          <m:e>
            <m:r>
              <m:t>u</m:t>
            </m:r>
          </m:e>
          <m:sub>
            <m:r>
              <m:t>t</m:t>
            </m:r>
          </m:sub>
        </m:sSub>
      </m:oMath>
      <w:r>
        <w:rPr>
          <w:rFonts w:hint="eastAsia"/>
        </w:rPr>
        <w:t xml:space="preserve">的方差协方差矩阵、自相关的定义、数学表达。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自相关的类型和特征：自相关的图形模式、自相关的特征。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引起自相关的原因：经济变量的“惯性”、模型设定偏误、滞后效应、数据“编造”。</w:t>
      </w:r>
    </w:p>
    <w:bookmarkEnd w:id="13"/>
    <w:bookmarkStart w:id="14" w:name="案例分析"/>
    <w:p>
      <w:pPr>
        <w:pStyle w:val="Heading4"/>
      </w:pPr>
      <w:r>
        <w:t xml:space="preserve">4.1.3 </w:t>
      </w:r>
      <w:r>
        <w:rPr>
          <w:rFonts w:hint="eastAsia"/>
        </w:rPr>
        <w:t xml:space="preserve">案例分析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类比案例：随机干扰项无自相关性是“不食人间烟火的天使”，可遇而不可求么？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图形案例：展示几种常见的自相关图形模式，归纳出自相关模式特征。对比展示滞后变量自相关图形与原序列时序图形的区别与联系。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成本案例：通过成本-产出案例说明设定偏误导致的自相关问题；通过生猪价格的蛛网现象案例，说明滞后效应带来的自相关问题；通过人口普查案例来说明数据“内插”或“外推”带来的自相关问题。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类比案例：引用列夫.托尔斯泰《安娜·卡列尼娜》名言：幸福的家庭都是相似的，不幸的家庭却各有各的不幸。强调序列自相关性的多种多样。</w:t>
      </w:r>
    </w:p>
    <w:bookmarkEnd w:id="14"/>
    <w:bookmarkStart w:id="15" w:name="课程讨论"/>
    <w:p>
      <w:pPr>
        <w:pStyle w:val="Heading4"/>
      </w:pPr>
      <w:r>
        <w:t xml:space="preserve">4.1.4 </w:t>
      </w:r>
      <w:r>
        <w:rPr>
          <w:rFonts w:hint="eastAsia"/>
        </w:rPr>
        <w:t xml:space="preserve">课程讨论</w:t>
      </w:r>
    </w:p>
    <w:p>
      <w:pPr>
        <w:pStyle w:val="FirstParagraph"/>
      </w:pPr>
      <w:r>
        <w:rPr>
          <w:rFonts w:hint="eastAsia"/>
        </w:rPr>
        <w:t xml:space="preserve">提问：自相关性问题既然十分普遍，那会成为模型中潜在的“病毒”么？经典模型会不会“生病”？</w:t>
      </w:r>
    </w:p>
    <w:p>
      <w:pPr>
        <w:pStyle w:val="BodyText"/>
      </w:pPr>
      <w:r>
        <w:rPr>
          <w:rFonts w:hint="eastAsia"/>
        </w:rPr>
        <w:t xml:space="preserve">讨论：自相关性问题是普遍存在的；自相关表现形式多种多样；自相关性问题一般比较隐蔽。</w:t>
      </w:r>
    </w:p>
    <w:bookmarkEnd w:id="15"/>
    <w:bookmarkEnd w:id="16"/>
    <w:bookmarkStart w:id="21" w:name="课时2自相关性的问题与后果"/>
    <w:p>
      <w:pPr>
        <w:pStyle w:val="Heading3"/>
      </w:pPr>
      <w:r>
        <w:t xml:space="preserve">4.2 </w:t>
      </w:r>
      <w:r>
        <w:rPr>
          <w:rFonts w:hint="eastAsia"/>
        </w:rPr>
        <w:t xml:space="preserve">课时2：自相关性的问题与后果</w:t>
      </w:r>
    </w:p>
    <w:bookmarkStart w:id="17" w:name="课堂引入-1"/>
    <w:p>
      <w:pPr>
        <w:pStyle w:val="Heading4"/>
      </w:pPr>
      <w:r>
        <w:t xml:space="preserve">4.2.1 </w:t>
      </w:r>
      <w:r>
        <w:rPr>
          <w:rFonts w:hint="eastAsia"/>
        </w:rPr>
        <w:t xml:space="preserve">课堂引入</w:t>
      </w:r>
    </w:p>
    <w:p>
      <w:pPr>
        <w:pStyle w:val="FirstParagraph"/>
      </w:pPr>
      <w:r>
        <w:rPr>
          <w:rFonts w:hint="eastAsia"/>
        </w:rPr>
        <w:t xml:space="preserve">复习回顾：自相关的定义、类型和性质、经典CLRM假设下，OLS估计的BLUE性质。</w:t>
      </w:r>
    </w:p>
    <w:p>
      <w:pPr>
        <w:pStyle w:val="BodyText"/>
      </w:pPr>
      <w:r>
        <w:rPr>
          <w:rFonts w:hint="eastAsia"/>
        </w:rPr>
        <w:t xml:space="preserve">导入新课：自相关性问题一旦出现，会对经典模型带来多大的“伤害力”？怎样来评估？引出本节课话题。</w:t>
      </w:r>
    </w:p>
    <w:bookmarkEnd w:id="17"/>
    <w:bookmarkStart w:id="18" w:name="讲授内容-1"/>
    <w:p>
      <w:pPr>
        <w:pStyle w:val="Heading4"/>
      </w:pPr>
      <w:r>
        <w:t xml:space="preserve">4.2.2 </w:t>
      </w:r>
      <w:r>
        <w:rPr>
          <w:rFonts w:hint="eastAsia"/>
        </w:rPr>
        <w:t xml:space="preserve">讲授内容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OLS估计问题：忽视1阶自相关AR(1)、马尔科夫一阶自回归AR(1)、白噪声</w:t>
      </w:r>
      <m:oMath>
        <m:sSub>
          <m:e>
            <m:r>
              <m:t>ε</m:t>
            </m:r>
          </m:e>
          <m:sub>
            <m:r>
              <m:t>t</m:t>
            </m:r>
          </m:sub>
        </m:sSub>
      </m:oMath>
      <w:r>
        <w:t xml:space="preserve">。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OLS估计问题：考虑1阶自相关AR(1)、比较两类OLS估计结果。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GLS估计问题：考虑1阶自相关AR(1)。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三种估计类型的综合比较：参数估计不再是有效估计量、参数的显著性检验失去意义、模型的预测失效。</w:t>
      </w:r>
    </w:p>
    <w:bookmarkEnd w:id="18"/>
    <w:bookmarkStart w:id="19" w:name="案例分析-1"/>
    <w:p>
      <w:pPr>
        <w:pStyle w:val="Heading4"/>
      </w:pPr>
      <w:r>
        <w:t xml:space="preserve">4.2.3 </w:t>
      </w:r>
      <w:r>
        <w:rPr>
          <w:rFonts w:hint="eastAsia"/>
        </w:rPr>
        <w:t xml:space="preserve">案例分析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图形案例：通过动画演示，将主要结论“可视化”，获得视觉与理论的配对，深化理解。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仿真案例：通过软件模拟简单的1阶正自相关情形，展示过程结论，综合得出比较结论，让抽象的理论推导“可触摸”。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类比案例：马尔科夫1阶自相关情形，只是“撞沉泰坦尼克号大船的冰山之一角”，自相关问题的潜在“伤害力”在实践中可能远超过预想。</w:t>
      </w:r>
    </w:p>
    <w:bookmarkEnd w:id="19"/>
    <w:bookmarkStart w:id="20" w:name="课程讨论-1"/>
    <w:p>
      <w:pPr>
        <w:pStyle w:val="Heading4"/>
      </w:pPr>
      <w:r>
        <w:t xml:space="preserve">4.2.4 </w:t>
      </w:r>
      <w:r>
        <w:rPr>
          <w:rFonts w:hint="eastAsia"/>
        </w:rPr>
        <w:t xml:space="preserve">课程讨论</w:t>
      </w:r>
    </w:p>
    <w:p>
      <w:pPr>
        <w:pStyle w:val="FirstParagraph"/>
      </w:pPr>
      <w:r>
        <w:rPr>
          <w:rFonts w:hint="eastAsia"/>
        </w:rPr>
        <w:t xml:space="preserve">提问：随机干扰项是来自于总体回归模型的，是无法直接观察得到的，那实际中怎样才能“感知”到存在自相关性模式呢？</w:t>
      </w:r>
    </w:p>
    <w:p>
      <w:pPr>
        <w:pStyle w:val="BodyText"/>
      </w:pPr>
      <w:r>
        <w:rPr>
          <w:rFonts w:hint="eastAsia"/>
        </w:rPr>
        <w:t xml:space="preserve">讨论：如果出现了自相关性，OLS估计将不能获得“完美”的BLUE性质，只能得到LUE性质；GLS估计方法可以消除自相关性，并获得BLUE性质。</w:t>
      </w:r>
    </w:p>
    <w:bookmarkEnd w:id="20"/>
    <w:bookmarkEnd w:id="21"/>
    <w:bookmarkStart w:id="26" w:name="课时3自相关性问题的诊断"/>
    <w:p>
      <w:pPr>
        <w:pStyle w:val="Heading3"/>
      </w:pPr>
      <w:r>
        <w:t xml:space="preserve">4.3 </w:t>
      </w:r>
      <w:r>
        <w:rPr>
          <w:rFonts w:hint="eastAsia"/>
        </w:rPr>
        <w:t xml:space="preserve">课时3：自相关性问题的诊断</w:t>
      </w:r>
    </w:p>
    <w:bookmarkStart w:id="22" w:name="课堂引入-2"/>
    <w:p>
      <w:pPr>
        <w:pStyle w:val="Heading4"/>
      </w:pPr>
      <w:r>
        <w:t xml:space="preserve">4.3.1 </w:t>
      </w:r>
      <w:r>
        <w:rPr>
          <w:rFonts w:hint="eastAsia"/>
        </w:rPr>
        <w:t xml:space="preserve">课堂引入</w:t>
      </w:r>
    </w:p>
    <w:p>
      <w:pPr>
        <w:pStyle w:val="FirstParagraph"/>
      </w:pPr>
      <w:r>
        <w:rPr>
          <w:rFonts w:hint="eastAsia"/>
        </w:rPr>
        <w:t xml:space="preserve">复习回顾：残差和标准化残差、滞后变量、自相关的内涵、定义和模式。简要回顾上节课已学相关知识。</w:t>
      </w:r>
    </w:p>
    <w:p>
      <w:pPr>
        <w:pStyle w:val="BodyText"/>
      </w:pPr>
      <w:r>
        <w:rPr>
          <w:rFonts w:hint="eastAsia"/>
        </w:rPr>
        <w:t xml:space="preserve">导入新课：自相关模式多种多样，怎样才能知道模型存在严重的自相关问题？指出自相关问题诊断的复杂性，引出本节课话题。</w:t>
      </w:r>
    </w:p>
    <w:bookmarkEnd w:id="22"/>
    <w:bookmarkStart w:id="23" w:name="讲授内容-2"/>
    <w:p>
      <w:pPr>
        <w:pStyle w:val="Heading4"/>
      </w:pPr>
      <w:r>
        <w:t xml:space="preserve">4.3.2 </w:t>
      </w:r>
      <w:r>
        <w:rPr>
          <w:rFonts w:hint="eastAsia"/>
        </w:rPr>
        <w:t xml:space="preserve">讲授内容</w:t>
      </w:r>
    </w:p>
    <w:p>
      <w:pPr>
        <w:numPr>
          <w:ilvl w:val="0"/>
          <w:numId w:val="1008"/>
        </w:numPr>
      </w:pPr>
      <w:r>
        <w:rPr>
          <w:rFonts w:hint="eastAsia"/>
        </w:rPr>
        <w:t xml:space="preserve">观察残差模式图：检验原理、判断依据、检验步骤、</w:t>
      </w:r>
      <m:oMath>
        <m:sSub>
          <m:e>
            <m:r>
              <m:t>e</m:t>
            </m:r>
          </m:e>
          <m:sub>
            <m:r>
              <m:t>t</m:t>
            </m:r>
          </m:sub>
        </m:sSub>
      </m:oMath>
      <w:r>
        <w:rPr>
          <w:rFonts w:hint="eastAsia"/>
        </w:rPr>
        <w:t xml:space="preserve">的时序图（</w:t>
      </w:r>
      <m:oMath>
        <m:sSub>
          <m:e>
            <m:r>
              <m:t>e</m:t>
            </m:r>
          </m:e>
          <m:sub>
            <m:r>
              <m:t>t</m:t>
            </m:r>
          </m:sub>
        </m:sSub>
      </m:oMath>
      <w:r>
        <w:rPr>
          <w:rFonts w:hint="eastAsia"/>
        </w:rPr>
        <w:t xml:space="preserve">对时间的散点图）、</w:t>
      </w:r>
      <m:oMath>
        <m:sSub>
          <m:e>
            <m:r>
              <m:t>e</m:t>
            </m:r>
          </m:e>
          <m:sub>
            <m:r>
              <m:t>t</m:t>
            </m:r>
          </m:sub>
        </m:sSub>
      </m:oMath>
      <w:r>
        <w:rPr>
          <w:rFonts w:hint="eastAsia"/>
        </w:rPr>
        <w:t xml:space="preserve">和</w:t>
      </w:r>
      <m:oMath>
        <m:sSub>
          <m:e>
            <m:r>
              <m:t>e</m:t>
            </m:r>
          </m:e>
          <m:sub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rPr>
          <w:rFonts w:hint="eastAsia"/>
        </w:rPr>
        <w:t xml:space="preserve">的散点图</w:t>
      </w:r>
    </w:p>
    <w:p>
      <w:pPr>
        <w:numPr>
          <w:ilvl w:val="0"/>
          <w:numId w:val="1008"/>
        </w:numPr>
      </w:pPr>
      <w:r>
        <w:rPr>
          <w:rFonts w:hint="eastAsia"/>
        </w:rPr>
        <w:t xml:space="preserve">Durbin-Watson（德宾-沃森）检验法：检验原理、德宾-沃森d统计量、适用条件、判断依据、检验步骤。</w:t>
      </w:r>
    </w:p>
    <w:p>
      <w:pPr>
        <w:numPr>
          <w:ilvl w:val="0"/>
          <w:numId w:val="1008"/>
        </w:numPr>
      </w:pPr>
      <w:r>
        <w:rPr>
          <w:rFonts w:hint="eastAsia"/>
        </w:rPr>
        <w:t xml:space="preserve">LM（拉格朗日乘数）检验法：检验原理、适用条件、判断依据、检验步骤。</w:t>
      </w:r>
    </w:p>
    <w:bookmarkEnd w:id="23"/>
    <w:bookmarkStart w:id="24" w:name="案例分析-2"/>
    <w:p>
      <w:pPr>
        <w:pStyle w:val="Heading4"/>
      </w:pPr>
      <w:r>
        <w:t xml:space="preserve">4.3.3 </w:t>
      </w:r>
      <w:r>
        <w:rPr>
          <w:rFonts w:hint="eastAsia"/>
        </w:rPr>
        <w:t xml:space="preserve">案例分析</w:t>
      </w:r>
    </w:p>
    <w:p>
      <w:pPr>
        <w:numPr>
          <w:ilvl w:val="0"/>
          <w:numId w:val="1009"/>
        </w:numPr>
      </w:pPr>
      <w:r>
        <w:rPr>
          <w:rFonts w:hint="eastAsia"/>
        </w:rPr>
        <w:t xml:space="preserve">生产力案例：说明工资-生产率案例的背景、数据和变量，进行残差模式图的实例分析。</w:t>
      </w:r>
    </w:p>
    <w:p>
      <w:pPr>
        <w:numPr>
          <w:ilvl w:val="0"/>
          <w:numId w:val="1009"/>
        </w:numPr>
      </w:pPr>
      <w:r>
        <w:rPr>
          <w:rFonts w:hint="eastAsia"/>
        </w:rPr>
        <w:t xml:space="preserve">类比案例：利用汽车“后视镜”盲区和可视区的生活常识，形象地展示Durbin-Watson（德宾-沃森）检验法的使用原理。</w:t>
      </w:r>
    </w:p>
    <w:bookmarkEnd w:id="24"/>
    <w:bookmarkStart w:id="25" w:name="课程讨论-2"/>
    <w:p>
      <w:pPr>
        <w:pStyle w:val="Heading4"/>
      </w:pPr>
      <w:r>
        <w:t xml:space="preserve">4.3.4 </w:t>
      </w:r>
      <w:r>
        <w:rPr>
          <w:rFonts w:hint="eastAsia"/>
        </w:rPr>
        <w:t xml:space="preserve">课程讨论</w:t>
      </w:r>
    </w:p>
    <w:p>
      <w:pPr>
        <w:pStyle w:val="FirstParagraph"/>
      </w:pPr>
      <w:r>
        <w:rPr>
          <w:rFonts w:hint="eastAsia"/>
        </w:rPr>
        <w:t xml:space="preserve">提问：如果模型同时含有异方差问题和自相关问题，以上检验方法会失效么？</w:t>
      </w:r>
    </w:p>
    <w:p>
      <w:pPr>
        <w:pStyle w:val="BodyText"/>
      </w:pPr>
      <w:r>
        <w:rPr>
          <w:rFonts w:hint="eastAsia"/>
        </w:rPr>
        <w:t xml:space="preserve">讨论：残差图形模式观察属于经验方法；Durbin-Watson（德宾-沃森）检验法适合于1阶自相关情形；LM（拉格朗日乘数）检验法可以针对更复杂的自相关情形。</w:t>
      </w:r>
    </w:p>
    <w:bookmarkEnd w:id="25"/>
    <w:bookmarkEnd w:id="26"/>
    <w:bookmarkStart w:id="31" w:name="课时4自相关性问题的矫正"/>
    <w:p>
      <w:pPr>
        <w:pStyle w:val="Heading3"/>
      </w:pPr>
      <w:r>
        <w:t xml:space="preserve">4.4 </w:t>
      </w:r>
      <w:r>
        <w:rPr>
          <w:rFonts w:hint="eastAsia"/>
        </w:rPr>
        <w:t xml:space="preserve">课时4：自相关性问题的矫正</w:t>
      </w:r>
    </w:p>
    <w:bookmarkStart w:id="27" w:name="课堂引入-3"/>
    <w:p>
      <w:pPr>
        <w:pStyle w:val="Heading4"/>
      </w:pPr>
      <w:r>
        <w:t xml:space="preserve">4.4.1 </w:t>
      </w:r>
      <w:r>
        <w:rPr>
          <w:rFonts w:hint="eastAsia"/>
        </w:rPr>
        <w:t xml:space="preserve">课堂引入</w:t>
      </w:r>
    </w:p>
    <w:p>
      <w:pPr>
        <w:pStyle w:val="FirstParagraph"/>
      </w:pPr>
      <w:r>
        <w:rPr>
          <w:rFonts w:hint="eastAsia"/>
        </w:rPr>
        <w:t xml:space="preserve">复习回顾：回顾自相关问题的诊断方法：观察残差表现模式图；Durbin-Watson（德宾-沃森）检验法；LM（拉格朗日乘数）检验法。简要复习上节课的知识点，强调“找出病症”才是“实施手术”的重要前提。</w:t>
      </w:r>
    </w:p>
    <w:p>
      <w:pPr>
        <w:pStyle w:val="BodyText"/>
      </w:pPr>
      <w:r>
        <w:rPr>
          <w:rFonts w:hint="eastAsia"/>
        </w:rPr>
        <w:t xml:space="preserve">导入新课：如果诊断发现了自相关“症状”，该如何“对症下药”矫正问题模型？如果是一名医生，怎样根据“诊断结果”提出有效“救治方案”？引发思考，导出本节课内容。</w:t>
      </w:r>
    </w:p>
    <w:bookmarkEnd w:id="27"/>
    <w:bookmarkStart w:id="28" w:name="讲授内容-3"/>
    <w:p>
      <w:pPr>
        <w:pStyle w:val="Heading4"/>
      </w:pPr>
      <w:r>
        <w:t xml:space="preserve">4.4.2 </w:t>
      </w:r>
      <w:r>
        <w:rPr>
          <w:rFonts w:hint="eastAsia"/>
        </w:rPr>
        <w:t xml:space="preserve">讲授内容</w:t>
      </w:r>
    </w:p>
    <w:p>
      <w:pPr>
        <w:numPr>
          <w:ilvl w:val="0"/>
          <w:numId w:val="1010"/>
        </w:numPr>
      </w:pPr>
      <w:r>
        <w:rPr>
          <w:rFonts w:hint="eastAsia"/>
        </w:rPr>
        <w:t xml:space="preserve">广义最小二乘法（GLS）：一阶差分和的表达式、广义差分的表达式。</w:t>
      </w:r>
    </w:p>
    <w:p>
      <w:pPr>
        <w:numPr>
          <w:ilvl w:val="0"/>
          <w:numId w:val="1010"/>
        </w:numPr>
      </w:pPr>
      <w:r>
        <w:rPr>
          <w:rFonts w:hint="eastAsia"/>
        </w:rPr>
        <w:t xml:space="preserve">广义最小二乘法（GLS）矫正：基于残差辅助方程。矫正前提：残差辅助方程判明1阶自相关；矫正原理：辅助模型与自相关模型的关系；矫正过程：辅助回归和1阶差分回归。</w:t>
      </w:r>
    </w:p>
    <w:p>
      <w:pPr>
        <w:numPr>
          <w:ilvl w:val="0"/>
          <w:numId w:val="1010"/>
        </w:numPr>
      </w:pPr>
      <w:r>
        <w:rPr>
          <w:rFonts w:hint="eastAsia"/>
        </w:rPr>
        <w:t xml:space="preserve">广义最小二乘法（GLS）矫正：基于D-W统计量。矫正前提：主回归与DW统计量；矫正原理：DW统计量与自相关模型的关系；矫正过程：1阶差分回归。</w:t>
      </w:r>
    </w:p>
    <w:p>
      <w:pPr>
        <w:numPr>
          <w:ilvl w:val="0"/>
          <w:numId w:val="1010"/>
        </w:numPr>
      </w:pPr>
      <w:r>
        <w:rPr>
          <w:rFonts w:hint="eastAsia"/>
        </w:rPr>
        <w:t xml:space="preserve">广义最小二乘法（GLS）矫正：基于迭代方法。矫正前提：科克伦-奥克特迭代法；矫正原理：多次反复估计自相关系数</w:t>
      </w:r>
      <m:oMath>
        <m:r>
          <m:t>ρ</m:t>
        </m:r>
      </m:oMath>
      <w:r>
        <w:rPr>
          <w:rFonts w:hint="eastAsia"/>
        </w:rPr>
        <w:t xml:space="preserve">；矫正过程：科克伦-奥克特多阶自相关回归。</w:t>
      </w:r>
    </w:p>
    <w:p>
      <w:pPr>
        <w:numPr>
          <w:ilvl w:val="0"/>
          <w:numId w:val="1010"/>
        </w:numPr>
      </w:pPr>
      <w:r>
        <w:rPr>
          <w:rFonts w:hint="eastAsia"/>
        </w:rPr>
        <w:t xml:space="preserve">一致标准误法（HAC）矫正：尼威-威斯特(Newey-West)校正法。矫正前提：异方差-自相关一致标准误(HAC)；矫正原理：同时处理异方差和自相关；矫正过程：尼威-威斯特(Newey-West)程序。</w:t>
      </w:r>
    </w:p>
    <w:bookmarkEnd w:id="28"/>
    <w:bookmarkStart w:id="29" w:name="案例分析-3"/>
    <w:p>
      <w:pPr>
        <w:pStyle w:val="Heading4"/>
      </w:pPr>
      <w:r>
        <w:t xml:space="preserve">4.4.3 </w:t>
      </w:r>
      <w:r>
        <w:rPr>
          <w:rFonts w:hint="eastAsia"/>
        </w:rPr>
        <w:t xml:space="preserve">案例分析</w:t>
      </w:r>
    </w:p>
    <w:p>
      <w:pPr>
        <w:numPr>
          <w:ilvl w:val="0"/>
          <w:numId w:val="1011"/>
        </w:numPr>
      </w:pPr>
      <w:r>
        <w:rPr>
          <w:rFonts w:hint="eastAsia"/>
        </w:rPr>
        <w:t xml:space="preserve">工资案例：利用工资-生产率案例数据，进行EViews软件操作结果展示。</w:t>
      </w:r>
    </w:p>
    <w:p>
      <w:pPr>
        <w:numPr>
          <w:ilvl w:val="0"/>
          <w:numId w:val="1011"/>
        </w:numPr>
      </w:pPr>
      <w:r>
        <w:rPr>
          <w:rFonts w:hint="eastAsia"/>
        </w:rPr>
        <w:t xml:space="preserve">类比案例：如果是一名医生，怎样根据“诊断结果”提出有效“救治方案”？强调“找出病症”才是“实施手术”的重要前提。</w:t>
      </w:r>
    </w:p>
    <w:bookmarkEnd w:id="29"/>
    <w:bookmarkStart w:id="30" w:name="课程讨论-3"/>
    <w:p>
      <w:pPr>
        <w:pStyle w:val="Heading4"/>
      </w:pPr>
      <w:r>
        <w:t xml:space="preserve">4.4.4 </w:t>
      </w:r>
      <w:r>
        <w:rPr>
          <w:rFonts w:hint="eastAsia"/>
        </w:rPr>
        <w:t xml:space="preserve">课程讨论</w:t>
      </w:r>
    </w:p>
    <w:p>
      <w:pPr>
        <w:pStyle w:val="FirstParagraph"/>
      </w:pPr>
      <w:r>
        <w:rPr>
          <w:rFonts w:hint="eastAsia"/>
        </w:rPr>
        <w:t xml:space="preserve">提问：怀特（White）异方差稳健标准误校正法，与尼威-威斯特(Newey-West)</w:t>
      </w:r>
      <w:r>
        <w:t xml:space="preserve"> </w:t>
      </w:r>
      <w:r>
        <w:rPr>
          <w:rFonts w:hint="eastAsia"/>
        </w:rPr>
        <w:t xml:space="preserve">一致标准误法（HAC）自相关矫正法，二者有什么联系么？</w:t>
      </w:r>
    </w:p>
    <w:p>
      <w:pPr>
        <w:pStyle w:val="BodyText"/>
      </w:pPr>
      <w:r>
        <w:rPr>
          <w:rFonts w:hint="eastAsia"/>
        </w:rPr>
        <w:t xml:space="preserve">讨论：矫正方法总体分为纯粹修正自相关问题和间接修正OLS标准误差两类。谨防对自相关问题反应过度，各种矫正方法可能会产生“副作用”。</w:t>
      </w:r>
    </w:p>
    <w:bookmarkEnd w:id="30"/>
    <w:bookmarkEnd w:id="31"/>
    <w:bookmarkEnd w:id="32"/>
    <w:bookmarkStart w:id="33" w:name="评估方式"/>
    <w:p>
      <w:pPr>
        <w:pStyle w:val="Heading2"/>
      </w:pPr>
      <w:r>
        <w:t xml:space="preserve">5 </w:t>
      </w:r>
      <w:r>
        <w:rPr>
          <w:rFonts w:hint="eastAsia"/>
        </w:rPr>
        <w:t xml:space="preserve">评估方式</w:t>
      </w:r>
    </w:p>
    <w:p>
      <w:pPr>
        <w:pStyle w:val="FirstParagraph"/>
      </w:pPr>
      <w:r>
        <w:rPr>
          <w:rFonts w:hint="eastAsia"/>
        </w:rPr>
        <w:t xml:space="preserve">形成性评估：讨论、案例分析、小组合作等</w:t>
      </w:r>
    </w:p>
    <w:p>
      <w:pPr>
        <w:pStyle w:val="BodyText"/>
      </w:pPr>
      <w:r>
        <w:rPr>
          <w:rFonts w:hint="eastAsia"/>
        </w:rPr>
        <w:t xml:space="preserve">总结性评估：课堂测试、小组互评等</w:t>
      </w:r>
    </w:p>
    <w:bookmarkEnd w:id="33"/>
    <w:bookmarkStart w:id="34" w:name="课程总结"/>
    <w:p>
      <w:pPr>
        <w:pStyle w:val="Heading2"/>
      </w:pPr>
      <w:r>
        <w:t xml:space="preserve">6 </w:t>
      </w:r>
      <w:r>
        <w:rPr>
          <w:rFonts w:hint="eastAsia"/>
        </w:rPr>
        <w:t xml:space="preserve">课程总结</w:t>
      </w:r>
    </w:p>
    <w:p>
      <w:pPr>
        <w:pStyle w:val="FirstParagraph"/>
      </w:pPr>
      <w:r>
        <w:rPr>
          <w:rFonts w:hint="eastAsia"/>
        </w:rPr>
        <w:t xml:space="preserve">采用课堂问答的形式提高学生的课程反馈和掌握程度。</w:t>
      </w:r>
    </w:p>
    <w:p>
      <w:pPr>
        <w:numPr>
          <w:ilvl w:val="0"/>
          <w:numId w:val="1012"/>
        </w:numPr>
      </w:pPr>
      <w:r>
        <w:rPr>
          <w:rFonts w:hint="eastAsia"/>
        </w:rPr>
        <w:t xml:space="preserve">课时1（自相关性的内涵与性质）讲述多自相关性的基本概念、定义和数学表达式，然后重点区分自相关的不同类型，并梳理诱发自相关性的主要原因，最后概括自相关性的特征。需要熟练掌握已学“一元线性回归模型”和“多元线性回归模型”的全部内容后的扩展，它们与本单元的有效衔接极为关键。</w:t>
      </w:r>
    </w:p>
    <w:p>
      <w:pPr>
        <w:numPr>
          <w:ilvl w:val="0"/>
          <w:numId w:val="1012"/>
        </w:numPr>
      </w:pPr>
      <w:r>
        <w:rPr>
          <w:rFonts w:hint="eastAsia"/>
        </w:rPr>
        <w:t xml:space="preserve">课时2（自相关性的问题与后果）讲述自相关情形下的估计问题，比较考虑自相关时OLS估计和忽视自相关时OLS估计的差异性，然后梳理自相关问题的理论后果和实际后果。OLS估计的BLUE性质涉及到复杂而严谨的数学推导，涉及到异方差问题后会进一步增大学习难度。</w:t>
      </w:r>
    </w:p>
    <w:p>
      <w:pPr>
        <w:numPr>
          <w:ilvl w:val="0"/>
          <w:numId w:val="1012"/>
        </w:numPr>
      </w:pPr>
      <w:r>
        <w:rPr>
          <w:rFonts w:hint="eastAsia"/>
        </w:rPr>
        <w:t xml:space="preserve">课时3（自相关性问题的诊断）讲述自相关问题的多种诊断方法，包括残差模式图观察法、Durbin-Watson（德宾-沃森）检验法、LM（拉格朗日乘数）检验法。所有诊断方法都紧密围绕随机干扰项</w:t>
      </w:r>
      <m:oMath>
        <m:sSub>
          <m:e>
            <m:r>
              <m:t>u</m:t>
            </m:r>
          </m:e>
          <m:sub>
            <m:r>
              <m:t>t</m:t>
            </m:r>
          </m:sub>
        </m:sSub>
      </m:oMath>
      <w:r>
        <w:rPr>
          <w:rFonts w:hint="eastAsia"/>
        </w:rPr>
        <w:t xml:space="preserve">(不能直接观测)的“替身”</w:t>
      </w:r>
      <m:oMath>
        <m:sSub>
          <m:e>
            <m:r>
              <m:t>e</m:t>
            </m:r>
          </m:e>
          <m:sub>
            <m:r>
              <m:t>t</m:t>
            </m:r>
          </m:sub>
        </m:sSub>
      </m:oMath>
      <w:r>
        <w:rPr>
          <w:rFonts w:hint="eastAsia"/>
        </w:rPr>
        <w:t xml:space="preserve">（可以直接观测）展开。残差模式图观察法，相对比较直观。Durbin-Watson（德宾-沃森）检验法和LM（拉格朗日乘数）检验法都属于成熟的定量化诊断方法，EViews实验上机操作中也要求熟练掌握。</w:t>
      </w:r>
    </w:p>
    <w:p>
      <w:pPr>
        <w:numPr>
          <w:ilvl w:val="0"/>
          <w:numId w:val="1012"/>
        </w:numPr>
      </w:pPr>
      <w:r>
        <w:rPr>
          <w:rFonts w:hint="eastAsia"/>
        </w:rPr>
        <w:t xml:space="preserve">课时4（自相关性问题的诊断）中，直接修正自相关问题的广义最小二乘法（GLS）矫正方法，原理相对简单，可操作性强，学习难度相对较低。间接修正自相关问题的标准误矫正法，主要依赖计算机软件程序来控制，背后运作原理和流程相对复杂，学习难度相对较大。</w:t>
      </w:r>
    </w:p>
    <w:bookmarkEnd w:id="34"/>
    <w:bookmarkStart w:id="40" w:name="教学资源"/>
    <w:p>
      <w:pPr>
        <w:pStyle w:val="Heading2"/>
      </w:pPr>
      <w:r>
        <w:t xml:space="preserve">7 </w:t>
      </w:r>
      <w:r>
        <w:rPr>
          <w:rFonts w:hint="eastAsia"/>
        </w:rPr>
        <w:t xml:space="preserve">教学资源</w:t>
      </w:r>
    </w:p>
    <w:bookmarkStart w:id="37" w:name="网络资源"/>
    <w:p>
      <w:pPr>
        <w:pStyle w:val="Heading3"/>
      </w:pPr>
      <w:r>
        <w:t xml:space="preserve">7.1 </w:t>
      </w:r>
      <w:r>
        <w:rPr>
          <w:rFonts w:hint="eastAsia"/>
        </w:rPr>
        <w:t xml:space="preserve">网络资源</w:t>
      </w:r>
    </w:p>
    <w:p>
      <w:pPr>
        <w:numPr>
          <w:ilvl w:val="0"/>
          <w:numId w:val="1013"/>
        </w:numPr>
      </w:pPr>
      <w:r>
        <w:rPr>
          <w:rFonts w:hint="eastAsia"/>
        </w:rPr>
        <w:t xml:space="preserve">在线课程：《计量经济学》在线开放课程(胡华平主讲，全球公开访问)</w:t>
      </w:r>
      <w:r>
        <w:t xml:space="preserve"> </w:t>
      </w:r>
      <w:hyperlink r:id="rId35">
        <w:r>
          <w:rPr>
            <w:rStyle w:val="Hyperlink"/>
          </w:rPr>
          <w:t xml:space="preserve">https://www.huhuaping.com/course/course-em/</w:t>
        </w:r>
      </w:hyperlink>
    </w:p>
    <w:p>
      <w:pPr>
        <w:numPr>
          <w:ilvl w:val="0"/>
          <w:numId w:val="1013"/>
        </w:numPr>
      </w:pPr>
      <w:r>
        <w:rPr>
          <w:rFonts w:hint="eastAsia"/>
        </w:rPr>
        <w:t xml:space="preserve">多媒体教学资源：西北农林科技大学在线网络教学平台《计量经济学》(需要学校权限访问)</w:t>
      </w:r>
      <w:r>
        <w:t xml:space="preserve"> </w:t>
      </w:r>
      <w:hyperlink r:id="rId36">
        <w:r>
          <w:rPr>
            <w:rStyle w:val="Hyperlink"/>
          </w:rPr>
          <w:t xml:space="preserve">http://eol.nwsuaf.edu.cn/meol/jpk/course/layout/newpage/index.jsp?courseId=35257</w:t>
        </w:r>
      </w:hyperlink>
    </w:p>
    <w:bookmarkEnd w:id="37"/>
    <w:bookmarkStart w:id="38" w:name="图书文献"/>
    <w:p>
      <w:pPr>
        <w:pStyle w:val="Heading3"/>
      </w:pPr>
      <w:r>
        <w:t xml:space="preserve">7.2 </w:t>
      </w:r>
      <w:r>
        <w:rPr>
          <w:rFonts w:hint="eastAsia"/>
        </w:rPr>
        <w:t xml:space="preserve">图书文献</w:t>
      </w:r>
    </w:p>
    <w:p>
      <w:pPr>
        <w:numPr>
          <w:ilvl w:val="0"/>
          <w:numId w:val="1014"/>
        </w:numPr>
      </w:pPr>
      <w:r>
        <w:rPr>
          <w:rFonts w:hint="eastAsia"/>
        </w:rPr>
        <w:t xml:space="preserve">李子奈,</w:t>
      </w:r>
      <w:r>
        <w:t xml:space="preserve"> </w:t>
      </w:r>
      <w:r>
        <w:rPr>
          <w:rFonts w:hint="eastAsia"/>
        </w:rPr>
        <w:t xml:space="preserve">潘文卿.</w:t>
      </w:r>
      <w:r>
        <w:t xml:space="preserve"> </w:t>
      </w:r>
      <w:r>
        <w:rPr>
          <w:rFonts w:hint="eastAsia"/>
        </w:rPr>
        <w:t xml:space="preserve">计量经济学[M].</w:t>
      </w:r>
      <w:r>
        <w:t xml:space="preserve"> </w:t>
      </w:r>
      <w:r>
        <w:rPr>
          <w:rFonts w:hint="eastAsia"/>
        </w:rPr>
        <w:t xml:space="preserve">第5版.</w:t>
      </w:r>
      <w:r>
        <w:t xml:space="preserve"> </w:t>
      </w:r>
      <w:r>
        <w:rPr>
          <w:rFonts w:hint="eastAsia"/>
        </w:rPr>
        <w:t xml:space="preserve">北京:</w:t>
      </w:r>
      <w:r>
        <w:t xml:space="preserve"> </w:t>
      </w:r>
      <w:r>
        <w:rPr>
          <w:rFonts w:hint="eastAsia"/>
        </w:rPr>
        <w:t xml:space="preserve">高等教育出版社,</w:t>
      </w:r>
      <w:r>
        <w:t xml:space="preserve"> 2020.</w:t>
      </w:r>
    </w:p>
    <w:p>
      <w:pPr>
        <w:numPr>
          <w:ilvl w:val="0"/>
          <w:numId w:val="1014"/>
        </w:numPr>
      </w:pPr>
      <w:r>
        <w:rPr>
          <w:rFonts w:hint="eastAsia"/>
        </w:rPr>
        <w:t xml:space="preserve">古扎拉蒂.</w:t>
      </w:r>
      <w:r>
        <w:t xml:space="preserve"> </w:t>
      </w:r>
      <w:r>
        <w:rPr>
          <w:rFonts w:hint="eastAsia"/>
        </w:rPr>
        <w:t xml:space="preserve">计量经济学基础[M].</w:t>
      </w:r>
      <w:r>
        <w:t xml:space="preserve"> </w:t>
      </w:r>
      <w:r>
        <w:rPr>
          <w:rFonts w:hint="eastAsia"/>
        </w:rPr>
        <w:t xml:space="preserve">第5版.北京:中国人民大学出版社,</w:t>
      </w:r>
      <w:r>
        <w:t xml:space="preserve"> 2011.</w:t>
      </w:r>
    </w:p>
    <w:p>
      <w:pPr>
        <w:numPr>
          <w:ilvl w:val="0"/>
          <w:numId w:val="1014"/>
        </w:numPr>
      </w:pPr>
      <w:r>
        <w:rPr>
          <w:rFonts w:hint="eastAsia"/>
        </w:rPr>
        <w:t xml:space="preserve">伍德里奇.</w:t>
      </w:r>
      <w:r>
        <w:t xml:space="preserve"> </w:t>
      </w:r>
      <w:r>
        <w:rPr>
          <w:rFonts w:hint="eastAsia"/>
        </w:rPr>
        <w:t xml:space="preserve">计量经济学导论:</w:t>
      </w:r>
      <w:r>
        <w:t xml:space="preserve"> </w:t>
      </w:r>
      <w:r>
        <w:rPr>
          <w:rFonts w:hint="eastAsia"/>
        </w:rPr>
        <w:t xml:space="preserve">现代观点[M].第6版.</w:t>
      </w:r>
      <w:r>
        <w:t xml:space="preserve"> </w:t>
      </w:r>
      <w:r>
        <w:rPr>
          <w:rFonts w:hint="eastAsia"/>
        </w:rPr>
        <w:t xml:space="preserve">北京:</w:t>
      </w:r>
      <w:r>
        <w:t xml:space="preserve"> </w:t>
      </w:r>
      <w:r>
        <w:rPr>
          <w:rFonts w:hint="eastAsia"/>
        </w:rPr>
        <w:t xml:space="preserve">中国人民大学出版社,</w:t>
      </w:r>
      <w:r>
        <w:t xml:space="preserve"> 2018.</w:t>
      </w:r>
    </w:p>
    <w:bookmarkEnd w:id="38"/>
    <w:bookmarkStart w:id="39" w:name="公开课平台"/>
    <w:p>
      <w:pPr>
        <w:pStyle w:val="Heading3"/>
      </w:pPr>
      <w:r>
        <w:t xml:space="preserve">7.3 </w:t>
      </w:r>
      <w:r>
        <w:rPr>
          <w:rFonts w:hint="eastAsia"/>
        </w:rPr>
        <w:t xml:space="preserve">公开课平台</w:t>
      </w:r>
    </w:p>
    <w:p>
      <w:pPr>
        <w:numPr>
          <w:ilvl w:val="0"/>
          <w:numId w:val="1015"/>
        </w:numPr>
      </w:pPr>
      <w:r>
        <w:rPr>
          <w:rFonts w:hint="eastAsia"/>
        </w:rPr>
        <w:t xml:space="preserve">爱课程网：http://www.icourses.cn/home/</w:t>
      </w:r>
    </w:p>
    <w:p>
      <w:pPr>
        <w:numPr>
          <w:ilvl w:val="0"/>
          <w:numId w:val="1015"/>
        </w:numPr>
      </w:pPr>
      <w:r>
        <w:rPr>
          <w:rFonts w:hint="eastAsia"/>
        </w:rPr>
        <w:t xml:space="preserve">北京大学MOOCs课程：http://mooc.pku.edu.cn</w:t>
      </w:r>
    </w:p>
    <w:p>
      <w:pPr>
        <w:numPr>
          <w:ilvl w:val="0"/>
          <w:numId w:val="1015"/>
        </w:numPr>
      </w:pPr>
      <w:r>
        <w:rPr>
          <w:rFonts w:hint="eastAsia"/>
        </w:rPr>
        <w:t xml:space="preserve">新浪公开课：http://open.sina.com.cn/</w:t>
      </w:r>
    </w:p>
    <w:p>
      <w:pPr>
        <w:numPr>
          <w:ilvl w:val="0"/>
          <w:numId w:val="1015"/>
        </w:numPr>
      </w:pPr>
      <w:r>
        <w:rPr>
          <w:rFonts w:hint="eastAsia"/>
        </w:rPr>
        <w:t xml:space="preserve">网易公开课：http://open.163.com/</w:t>
      </w:r>
    </w:p>
    <w:p>
      <w:pPr>
        <w:numPr>
          <w:ilvl w:val="0"/>
          <w:numId w:val="1015"/>
        </w:numPr>
      </w:pPr>
      <w:r>
        <w:rPr>
          <w:rFonts w:hint="eastAsia"/>
        </w:rPr>
        <w:t xml:space="preserve">西北农林科技大学尔雅通识课程网址：http://nwsuaf.fanya.chaoxing.com/portal</w:t>
      </w:r>
    </w:p>
    <w:p>
      <w:pPr>
        <w:numPr>
          <w:ilvl w:val="0"/>
          <w:numId w:val="1015"/>
        </w:numPr>
      </w:pPr>
      <w:r>
        <w:rPr>
          <w:rFonts w:hint="eastAsia"/>
        </w:rPr>
        <w:t xml:space="preserve">西北农林科技大学网络教学综合平台http://eol.nwsuaf.edu.cn/eol/homepage/common/</w:t>
      </w:r>
    </w:p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711">
    <w:nsid w:val="00A9971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6" Target="http://eol.nwsuaf.edu.cn/meol/jpk/course/layout/newpage/index.jsp?courseId=35257" TargetMode="External" /><Relationship Type="http://schemas.openxmlformats.org/officeDocument/2006/relationships/hyperlink" Id="rId35" Target="https://www.huhuaping.com/course/course-e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eol.nwsuaf.edu.cn/meol/jpk/course/layout/newpage/index.jsp?courseId=35257" TargetMode="External" /><Relationship Type="http://schemas.openxmlformats.org/officeDocument/2006/relationships/hyperlink" Id="rId35" Target="https://www.huhuaping.com/course/course-e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4.3 序列自相关</dc:title>
  <dc:creator>胡华平</dc:creator>
  <dc:language>zh-Hans</dc:language>
  <cp:keywords/>
  <dcterms:created xsi:type="dcterms:W3CDTF">2026-10-14T02:42:24Z</dcterms:created>
  <dcterms:modified xsi:type="dcterms:W3CDTF">2026-10-14T02:42:24Z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ibliographystyle">
    <vt:lpwstr>apa</vt:lpwstr>
  </property>
  <property fmtid="{D5CDD505-2E9C-101B-9397-08002B2CF9AE}" pid="6" name="by-author">
    <vt:lpwstr/>
  </property>
  <property fmtid="{D5CDD505-2E9C-101B-9397-08002B2CF9AE}" pid="7" name="crossref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>True</vt:lpwstr>
  </property>
  <property fmtid="{D5CDD505-2E9C-101B-9397-08002B2CF9AE}" pid="12" name="labels">
    <vt:lpwstr/>
  </property>
  <property fmtid="{D5CDD505-2E9C-101B-9397-08002B2CF9AE}" pid="13" name="toc-title">
    <vt:lpwstr>目录</vt:lpwstr>
  </property>
</Properties>
</file>